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B62FDC" w:rsidRDefault="00CD36CF" w:rsidP="00EF6030">
      <w:pPr>
        <w:pStyle w:val="TitlePageOrigin"/>
      </w:pPr>
      <w:r w:rsidRPr="00B62FDC">
        <w:t>WEST virginia legislature</w:t>
      </w:r>
    </w:p>
    <w:p w14:paraId="60EFD78C" w14:textId="77CFE156" w:rsidR="00CD36CF" w:rsidRPr="00B62FDC" w:rsidRDefault="00CD36CF" w:rsidP="00EF6030">
      <w:pPr>
        <w:pStyle w:val="TitlePageSession"/>
      </w:pPr>
      <w:r w:rsidRPr="00B62FDC">
        <w:t>20</w:t>
      </w:r>
      <w:r w:rsidR="006565E8" w:rsidRPr="00B62FDC">
        <w:t>2</w:t>
      </w:r>
      <w:r w:rsidR="00F50749" w:rsidRPr="00B62FDC">
        <w:t>2</w:t>
      </w:r>
      <w:r w:rsidRPr="00B62FDC">
        <w:t xml:space="preserve"> regular session</w:t>
      </w:r>
    </w:p>
    <w:p w14:paraId="7D04A456" w14:textId="579C7D0A" w:rsidR="00CA3224" w:rsidRPr="00B62FDC" w:rsidRDefault="00CA3224" w:rsidP="00EF6030">
      <w:pPr>
        <w:pStyle w:val="TitlePageSession"/>
      </w:pPr>
      <w:r w:rsidRPr="00B62FDC">
        <w:t>En</w:t>
      </w:r>
      <w:r w:rsidR="00B27FA0" w:rsidRPr="00B62FDC">
        <w:t>ROLLED</w:t>
      </w:r>
    </w:p>
    <w:p w14:paraId="6C2CFCE2" w14:textId="77777777" w:rsidR="00CD36CF" w:rsidRPr="00B62FDC" w:rsidRDefault="00C8501E" w:rsidP="00EF6030">
      <w:pPr>
        <w:pStyle w:val="TitlePageBillPrefix"/>
      </w:pPr>
      <w:sdt>
        <w:sdtPr>
          <w:tag w:val="IntroDate"/>
          <w:id w:val="-1236936958"/>
          <w:placeholder>
            <w:docPart w:val="3316B43A5363490983AF1F72635E475E"/>
          </w:placeholder>
          <w:text/>
        </w:sdtPr>
        <w:sdtEndPr/>
        <w:sdtContent>
          <w:r w:rsidR="00AC3B58" w:rsidRPr="00B62FDC">
            <w:t>Committee Substitute</w:t>
          </w:r>
        </w:sdtContent>
      </w:sdt>
    </w:p>
    <w:p w14:paraId="14EE60F1" w14:textId="77777777" w:rsidR="00AC3B58" w:rsidRPr="00B62FDC" w:rsidRDefault="00AC3B58" w:rsidP="00EF6030">
      <w:pPr>
        <w:pStyle w:val="TitlePageBillPrefix"/>
      </w:pPr>
      <w:r w:rsidRPr="00B62FDC">
        <w:t>for</w:t>
      </w:r>
    </w:p>
    <w:p w14:paraId="1809B453" w14:textId="652BA353" w:rsidR="00CD36CF" w:rsidRPr="00B62FDC" w:rsidRDefault="00C8501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B0549" w:rsidRPr="00B62FDC">
            <w:t>Senate</w:t>
          </w:r>
        </w:sdtContent>
      </w:sdt>
      <w:r w:rsidR="00303684" w:rsidRPr="00B62FDC">
        <w:t xml:space="preserve"> </w:t>
      </w:r>
      <w:r w:rsidR="00CD36CF" w:rsidRPr="00B62FDC">
        <w:t xml:space="preserve">Bill </w:t>
      </w:r>
      <w:sdt>
        <w:sdtPr>
          <w:tag w:val="BNum"/>
          <w:id w:val="1645317809"/>
          <w:lock w:val="sdtLocked"/>
          <w:placeholder>
            <w:docPart w:val="31DC770E9F534C1F9CDB2A76911FE768"/>
          </w:placeholder>
          <w:text/>
        </w:sdtPr>
        <w:sdtEndPr/>
        <w:sdtContent>
          <w:r w:rsidR="00FB0549" w:rsidRPr="00B62FDC">
            <w:t>441</w:t>
          </w:r>
        </w:sdtContent>
      </w:sdt>
    </w:p>
    <w:p w14:paraId="04F78A58" w14:textId="77777777" w:rsidR="00FB0549" w:rsidRPr="00B62FDC" w:rsidRDefault="00FB0549" w:rsidP="00EF6030">
      <w:pPr>
        <w:pStyle w:val="References"/>
        <w:rPr>
          <w:smallCaps/>
        </w:rPr>
      </w:pPr>
      <w:r w:rsidRPr="00B62FDC">
        <w:rPr>
          <w:smallCaps/>
        </w:rPr>
        <w:t>By Senator Trump</w:t>
      </w:r>
    </w:p>
    <w:p w14:paraId="0875E990" w14:textId="1CBEDF23" w:rsidR="00FB0549" w:rsidRDefault="00CD36CF" w:rsidP="00EF6030">
      <w:pPr>
        <w:pStyle w:val="References"/>
      </w:pPr>
      <w:r w:rsidRPr="00B62FDC">
        <w:t>[</w:t>
      </w:r>
      <w:r w:rsidR="00B27FA0" w:rsidRPr="00B62FDC">
        <w:t>Passed March 12, 2022; in effect 90 days from passage</w:t>
      </w:r>
      <w:r w:rsidRPr="00B62FDC">
        <w:t>]</w:t>
      </w:r>
    </w:p>
    <w:p w14:paraId="61830393" w14:textId="7B63EC54" w:rsidR="00C8501E" w:rsidRDefault="00C8501E" w:rsidP="00EF6030">
      <w:pPr>
        <w:pStyle w:val="References"/>
      </w:pPr>
    </w:p>
    <w:p w14:paraId="436E4109" w14:textId="1766C38B" w:rsidR="00C8501E" w:rsidRDefault="00C8501E" w:rsidP="00EF6030">
      <w:pPr>
        <w:pStyle w:val="References"/>
      </w:pPr>
    </w:p>
    <w:p w14:paraId="5C686497" w14:textId="3FE6540A" w:rsidR="00C8501E" w:rsidRDefault="00C8501E" w:rsidP="00EF6030">
      <w:pPr>
        <w:pStyle w:val="References"/>
      </w:pPr>
    </w:p>
    <w:p w14:paraId="0232C845" w14:textId="260149D4" w:rsidR="00C8501E" w:rsidRDefault="00C8501E" w:rsidP="00EF6030">
      <w:pPr>
        <w:pStyle w:val="References"/>
      </w:pPr>
    </w:p>
    <w:p w14:paraId="1A7A0BCE" w14:textId="77777777" w:rsidR="00C8501E" w:rsidRPr="00B62FDC" w:rsidRDefault="00C8501E" w:rsidP="00EF6030">
      <w:pPr>
        <w:pStyle w:val="References"/>
      </w:pPr>
    </w:p>
    <w:p w14:paraId="67DF3ECF" w14:textId="77777777" w:rsidR="00FB0549" w:rsidRPr="00B62FDC" w:rsidRDefault="00FB0549" w:rsidP="00FB0549">
      <w:pPr>
        <w:pBdr>
          <w:top w:val="nil"/>
          <w:left w:val="nil"/>
          <w:bottom w:val="nil"/>
          <w:right w:val="nil"/>
          <w:between w:val="nil"/>
        </w:pBdr>
        <w:jc w:val="center"/>
      </w:pPr>
    </w:p>
    <w:p w14:paraId="701A92A2" w14:textId="2783018D" w:rsidR="00FB0549" w:rsidRPr="00B62FDC" w:rsidRDefault="00FB0549" w:rsidP="00FB0549">
      <w:pPr>
        <w:pBdr>
          <w:top w:val="nil"/>
          <w:left w:val="nil"/>
          <w:bottom w:val="nil"/>
          <w:right w:val="nil"/>
          <w:between w:val="nil"/>
        </w:pBdr>
        <w:jc w:val="center"/>
        <w:rPr>
          <w:color w:val="auto"/>
        </w:rPr>
        <w:sectPr w:rsidR="00FB0549" w:rsidRPr="00B62FDC" w:rsidSect="00FB0549">
          <w:headerReference w:type="even" r:id="rId8"/>
          <w:headerReference w:type="default" r:id="rId9"/>
          <w:footerReference w:type="even" r:id="rId10"/>
          <w:footerReference w:type="default" r:id="rId11"/>
          <w:type w:val="continuous"/>
          <w:pgSz w:w="12240" w:h="15840"/>
          <w:pgMar w:top="1440" w:right="1440" w:bottom="1440" w:left="1440" w:header="720" w:footer="720" w:gutter="0"/>
          <w:pgNumType w:start="0"/>
          <w:cols w:space="720"/>
          <w:titlePg/>
          <w:docGrid w:linePitch="299"/>
        </w:sectPr>
      </w:pPr>
    </w:p>
    <w:p w14:paraId="1414BEC0" w14:textId="0294E317" w:rsidR="00C8501E" w:rsidRPr="00464AE1" w:rsidRDefault="00C8501E" w:rsidP="00C8501E">
      <w:pPr>
        <w:ind w:left="720" w:hanging="720"/>
        <w:jc w:val="both"/>
        <w:rPr>
          <w:rFonts w:cs="Arial"/>
          <w:color w:val="000000"/>
        </w:rPr>
      </w:pPr>
      <w:r w:rsidRPr="00464AE1">
        <w:rPr>
          <w:rFonts w:cs="Arial"/>
          <w:color w:val="000000"/>
        </w:rPr>
        <w:lastRenderedPageBreak/>
        <w:t>A</w:t>
      </w:r>
      <w:r>
        <w:rPr>
          <w:rFonts w:cs="Arial"/>
          <w:color w:val="000000"/>
        </w:rPr>
        <w:t>N ACT</w:t>
      </w:r>
      <w:r w:rsidRPr="00464AE1">
        <w:rPr>
          <w:rFonts w:cs="Arial"/>
          <w:color w:val="000000"/>
        </w:rPr>
        <w:t xml:space="preserve"> to amend the Code of West Virginia, 1931, as amended, by adding thereto a new section, designated §15A-4-8a, relating to the confidentiality of video, incident reports, or investigation reports of a correctional or juvenile facility; providing that the commissioner’s agents, representatives, or other designees may view any video, incident report, or investigation report of a correctional or juvenile facility; permitting the disclosure of video, incident reports, or investigation reports to law enforcement under certain conditions; requiring the law enforcement agency to treat the records as confidential pursuant to §49-5-101(a); permitting the disclosure of such items in a civil or administrative proceeding upon and appropriate order; providing that release of records from a juvenile facility related to an employee grievance shall be in accordance with §49-5-101; permitting the viewing of facility video to any licensed state attorney investigating a potential claim against the division; preventing the disclosure to any licensed state attorney unless a protective order is entered; and extending the confidentiality provisions of this section to any person receiving copies of the video, incident report, or investigation report.</w:t>
      </w:r>
    </w:p>
    <w:p w14:paraId="10C1B826" w14:textId="77777777" w:rsidR="00FB0549" w:rsidRPr="00B62FDC" w:rsidRDefault="00FB0549" w:rsidP="00FB0549">
      <w:pPr>
        <w:pStyle w:val="EnactingClause"/>
        <w:rPr>
          <w:color w:val="auto"/>
        </w:rPr>
        <w:sectPr w:rsidR="00FB0549" w:rsidRPr="00B62FDC" w:rsidSect="00FB0549">
          <w:headerReference w:type="first" r:id="rId12"/>
          <w:footerReference w:type="first" r:id="rId13"/>
          <w:type w:val="continuous"/>
          <w:pgSz w:w="12240" w:h="15840"/>
          <w:pgMar w:top="1440" w:right="1440" w:bottom="1440" w:left="1440" w:header="720" w:footer="720" w:gutter="0"/>
          <w:lnNumType w:countBy="1" w:restart="newSection"/>
          <w:cols w:space="720"/>
          <w:titlePg/>
          <w:docGrid w:linePitch="299"/>
        </w:sectPr>
      </w:pPr>
      <w:r w:rsidRPr="00B62FDC">
        <w:rPr>
          <w:color w:val="auto"/>
        </w:rPr>
        <w:t>Be it enacted by the Legislature of West Virginia:</w:t>
      </w:r>
    </w:p>
    <w:p w14:paraId="2D743AAF" w14:textId="77777777" w:rsidR="00B27FA0" w:rsidRPr="00B62FDC" w:rsidRDefault="00B27FA0" w:rsidP="00B27FA0">
      <w:pPr>
        <w:pStyle w:val="ArticleHeading"/>
      </w:pPr>
      <w:r w:rsidRPr="00B62FDC">
        <w:t>ARTICLE 4. CORRECTIONS MANAGEMENT.</w:t>
      </w:r>
    </w:p>
    <w:p w14:paraId="5EFC1082" w14:textId="77777777" w:rsidR="00B27FA0" w:rsidRPr="00B62FDC" w:rsidRDefault="00B27FA0" w:rsidP="00B27FA0">
      <w:pPr>
        <w:pStyle w:val="SectionHeading"/>
      </w:pPr>
      <w:r w:rsidRPr="00B62FDC">
        <w:t>§15A-4-8a. Facility video and security records confidential; exceptions.</w:t>
      </w:r>
    </w:p>
    <w:p w14:paraId="07122944" w14:textId="77777777" w:rsidR="00B27FA0" w:rsidRPr="00B62FDC" w:rsidRDefault="00B27FA0" w:rsidP="00B27FA0">
      <w:pPr>
        <w:pStyle w:val="SectionBody"/>
      </w:pPr>
      <w:r w:rsidRPr="00B62FDC">
        <w:t>(a) The contents of any correctional or juvenile facility video, incident report, or investigation report related to the safe and secure management of inmates and residents may be disclosed or released to the commissioner’s agents, representatives, and designees, but such records are otherwise confidential and not subject to public disclosure or release except as set forth in this section.</w:t>
      </w:r>
    </w:p>
    <w:p w14:paraId="5EC5C79B" w14:textId="353ECFE7" w:rsidR="00B27FA0" w:rsidRPr="00B62FDC" w:rsidRDefault="00B27FA0" w:rsidP="00B27FA0">
      <w:pPr>
        <w:pStyle w:val="SectionBody"/>
      </w:pPr>
      <w:r w:rsidRPr="00B62FDC">
        <w:t xml:space="preserve">(b) Notwithstanding any provision of this code to the contrary, the contents of any correctional or juvenile facility video, </w:t>
      </w:r>
      <w:bookmarkStart w:id="0" w:name="_Hlk96415401"/>
      <w:r w:rsidRPr="00B62FDC">
        <w:t>incident report, or investigation report related to the safe and secure management of inmates and residents</w:t>
      </w:r>
      <w:bookmarkEnd w:id="0"/>
      <w:r w:rsidRPr="00B62FDC">
        <w:t xml:space="preserve"> may be disclosed or released to an appropriate law-enforcement agency, when disclosure or release is necessary for the investigation, </w:t>
      </w:r>
      <w:r w:rsidRPr="00B62FDC">
        <w:lastRenderedPageBreak/>
        <w:t>prevention, or prosecution of a crime or to safeguard the orderly operation of the correctional institution:</w:t>
      </w:r>
      <w:r w:rsidR="00822289" w:rsidRPr="00B62FDC">
        <w:t xml:space="preserve"> </w:t>
      </w:r>
      <w:r w:rsidRPr="00B62FDC">
        <w:rPr>
          <w:i/>
          <w:iCs/>
        </w:rPr>
        <w:t>Provided</w:t>
      </w:r>
      <w:r w:rsidRPr="00B62FDC">
        <w:t xml:space="preserve">, That, with respect to records relating to juvenile residents, the law-enforcement agency in receipt of any such records shall treat the records as confidential pursuant to the provisions set forth in §49-5-101(a) of this code. </w:t>
      </w:r>
    </w:p>
    <w:p w14:paraId="3831C84A" w14:textId="7BCDCD90" w:rsidR="00B27FA0" w:rsidRPr="00B62FDC" w:rsidRDefault="00B27FA0" w:rsidP="00B27FA0">
      <w:pPr>
        <w:pStyle w:val="SectionBody"/>
      </w:pPr>
      <w:r w:rsidRPr="00B62FDC">
        <w:t xml:space="preserve">(c) Disclosure or release may also be made in civil or administrative proceedings pursuant to an order of a court or an administrative tribunal with the entry of an appropriate protective order prohibiting the misuse and reproduction of disclosed or released records: </w:t>
      </w:r>
      <w:r w:rsidRPr="00B62FDC">
        <w:rPr>
          <w:i/>
          <w:iCs/>
        </w:rPr>
        <w:t>Provided</w:t>
      </w:r>
      <w:r w:rsidRPr="00B62FDC">
        <w:t>, That the disclosure or release of records from a juvenile facility required for an employee grievance shall be made strictly in accordance with the provisions of §49-5-101 of this code.</w:t>
      </w:r>
    </w:p>
    <w:p w14:paraId="68DD853D" w14:textId="22FC740C" w:rsidR="00B27FA0" w:rsidRPr="00B62FDC" w:rsidRDefault="00B27FA0" w:rsidP="00B27FA0">
      <w:pPr>
        <w:pStyle w:val="SectionBody"/>
      </w:pPr>
      <w:r w:rsidRPr="00B62FDC">
        <w:t xml:space="preserve">(d)  The commissioner may authorize an attorney, licensed before the bar of this </w:t>
      </w:r>
      <w:r w:rsidR="00822289" w:rsidRPr="00B62FDC">
        <w:t>s</w:t>
      </w:r>
      <w:r w:rsidRPr="00B62FDC">
        <w:t xml:space="preserve">tate and who is representing a person with a potential claim for personal injury or a violation of the United States Constitution or West Virginia Constitution allegedly caused by the division, to view facility video, </w:t>
      </w:r>
      <w:bookmarkStart w:id="1" w:name="_Hlk96415604"/>
      <w:r w:rsidRPr="00B62FDC">
        <w:t xml:space="preserve">incident reports, or investigation reports related to the safe and secure management of inmates and residents </w:t>
      </w:r>
      <w:bookmarkEnd w:id="1"/>
      <w:r w:rsidRPr="00B62FDC">
        <w:t xml:space="preserve">for purposes of determining the validity of a claim against the division, but such video, incident reports, or investigation reports related to the safe and secure management of inmates and residents shall not be released to the licensed attorney prior to institution of a suit or petition for pre-suit discovery in the appropriate forum and after the entry of an </w:t>
      </w:r>
      <w:bookmarkStart w:id="2" w:name="_Hlk96936890"/>
      <w:r w:rsidRPr="00B62FDC">
        <w:t>appropriate protective order prohibiting the misuse and reproduction of disclosed records</w:t>
      </w:r>
      <w:bookmarkEnd w:id="2"/>
      <w:r w:rsidRPr="00B62FDC">
        <w:t>.</w:t>
      </w:r>
    </w:p>
    <w:p w14:paraId="55157F8E" w14:textId="2D28D482" w:rsidR="00B27FA0" w:rsidRPr="00B62FDC" w:rsidRDefault="00B27FA0" w:rsidP="00B27FA0">
      <w:pPr>
        <w:pStyle w:val="SectionBody"/>
      </w:pPr>
      <w:r w:rsidRPr="00B62FDC">
        <w:t xml:space="preserve">(e)  The confidentiality provisions of this section shall extend to any person receiving such records and may not be used for any unauthorized purpose except upon order of a court of record.  </w:t>
      </w:r>
      <w:r w:rsidRPr="00B62FDC">
        <w:rPr>
          <w:rFonts w:cs="Arial"/>
        </w:rPr>
        <w:t xml:space="preserve"> </w:t>
      </w:r>
    </w:p>
    <w:p w14:paraId="5806BAD4" w14:textId="77777777" w:rsidR="00E831B3" w:rsidRPr="00B62FDC" w:rsidRDefault="00E831B3" w:rsidP="00EF6030">
      <w:pPr>
        <w:pStyle w:val="References"/>
      </w:pPr>
    </w:p>
    <w:sectPr w:rsidR="00E831B3" w:rsidRPr="00B62FDC" w:rsidSect="00FB054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1F28" w14:textId="77777777" w:rsidR="00FB0549" w:rsidRDefault="00FB0549" w:rsidP="003A7E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744D34" w14:textId="77777777" w:rsidR="00FB0549" w:rsidRPr="00FB0549" w:rsidRDefault="00FB0549" w:rsidP="00FB05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FBFA" w14:textId="476FDD47" w:rsidR="00FB0549" w:rsidRDefault="00FB0549" w:rsidP="003A7E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F36E93" w14:textId="1A5E2069" w:rsidR="00FB0549" w:rsidRPr="00FB0549" w:rsidRDefault="00FB0549" w:rsidP="00FB05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7435" w14:textId="3692AFA9" w:rsidR="00FB0549" w:rsidRPr="00FB0549" w:rsidRDefault="009813A8" w:rsidP="00FB0549">
    <w:pPr>
      <w:pStyle w:val="Footer"/>
    </w:pPr>
    <w:r>
      <w:tab/>
      <w:t>1</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A092" w14:textId="5D096A2F" w:rsidR="00FB0549" w:rsidRPr="00FB0549" w:rsidRDefault="00FB0549" w:rsidP="00FB0549">
    <w:pPr>
      <w:pStyle w:val="Header"/>
    </w:pPr>
    <w:r>
      <w:t>CS for SB 441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5622" w14:textId="2047CEC0" w:rsidR="00FB0549" w:rsidRPr="00FB0549" w:rsidRDefault="00CA3224" w:rsidP="00FB0549">
    <w:pPr>
      <w:pStyle w:val="Header"/>
    </w:pPr>
    <w:proofErr w:type="spellStart"/>
    <w:r>
      <w:t>En</w:t>
    </w:r>
    <w:r w:rsidR="00B62FDC">
      <w:t>r</w:t>
    </w:r>
    <w:proofErr w:type="spellEnd"/>
    <w:r>
      <w:t xml:space="preserve"> </w:t>
    </w:r>
    <w:r w:rsidR="00FB0549">
      <w:t>CS for SB 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7561" w14:textId="76374C00" w:rsidR="00FB0549" w:rsidRPr="00FB0549" w:rsidRDefault="00CA3224" w:rsidP="00FB0549">
    <w:pPr>
      <w:pStyle w:val="Header"/>
    </w:pPr>
    <w:proofErr w:type="spellStart"/>
    <w:r>
      <w:t>E</w:t>
    </w:r>
    <w:r w:rsidR="00B27FA0">
      <w:t>nr</w:t>
    </w:r>
    <w:proofErr w:type="spellEnd"/>
    <w:r>
      <w:t xml:space="preserve"> </w:t>
    </w:r>
    <w:r w:rsidR="00FB0549">
      <w:t>CS for SB 441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50025"/>
    <w:rsid w:val="0008411C"/>
    <w:rsid w:val="00085D22"/>
    <w:rsid w:val="00096BC0"/>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76A59"/>
    <w:rsid w:val="003C51CD"/>
    <w:rsid w:val="004247A2"/>
    <w:rsid w:val="00441D29"/>
    <w:rsid w:val="00465530"/>
    <w:rsid w:val="004B2795"/>
    <w:rsid w:val="004C13DD"/>
    <w:rsid w:val="004E3441"/>
    <w:rsid w:val="00571DC3"/>
    <w:rsid w:val="005A5366"/>
    <w:rsid w:val="005D7F47"/>
    <w:rsid w:val="006001BC"/>
    <w:rsid w:val="00617E29"/>
    <w:rsid w:val="00637E73"/>
    <w:rsid w:val="006565E8"/>
    <w:rsid w:val="006865E9"/>
    <w:rsid w:val="00691F3E"/>
    <w:rsid w:val="00694BFB"/>
    <w:rsid w:val="006A106B"/>
    <w:rsid w:val="006C523D"/>
    <w:rsid w:val="006D4036"/>
    <w:rsid w:val="00781EAD"/>
    <w:rsid w:val="007C0AF1"/>
    <w:rsid w:val="007E02CF"/>
    <w:rsid w:val="007F1CF5"/>
    <w:rsid w:val="0081249D"/>
    <w:rsid w:val="00814923"/>
    <w:rsid w:val="00822289"/>
    <w:rsid w:val="00834EDE"/>
    <w:rsid w:val="008736AA"/>
    <w:rsid w:val="008D275D"/>
    <w:rsid w:val="00980327"/>
    <w:rsid w:val="009813A8"/>
    <w:rsid w:val="009F1067"/>
    <w:rsid w:val="009F3603"/>
    <w:rsid w:val="009F6030"/>
    <w:rsid w:val="00A31E01"/>
    <w:rsid w:val="00A35B03"/>
    <w:rsid w:val="00A527AD"/>
    <w:rsid w:val="00A718CF"/>
    <w:rsid w:val="00A72E7C"/>
    <w:rsid w:val="00AC3B58"/>
    <w:rsid w:val="00AE48A0"/>
    <w:rsid w:val="00AE61BE"/>
    <w:rsid w:val="00B16F25"/>
    <w:rsid w:val="00B24422"/>
    <w:rsid w:val="00B27FA0"/>
    <w:rsid w:val="00B32E34"/>
    <w:rsid w:val="00B62FDC"/>
    <w:rsid w:val="00B80C20"/>
    <w:rsid w:val="00B844FE"/>
    <w:rsid w:val="00BB598C"/>
    <w:rsid w:val="00BC562B"/>
    <w:rsid w:val="00C33014"/>
    <w:rsid w:val="00C33434"/>
    <w:rsid w:val="00C34869"/>
    <w:rsid w:val="00C42EB6"/>
    <w:rsid w:val="00C8501E"/>
    <w:rsid w:val="00C85096"/>
    <w:rsid w:val="00CA3224"/>
    <w:rsid w:val="00CB20EF"/>
    <w:rsid w:val="00CD12CB"/>
    <w:rsid w:val="00CD36CF"/>
    <w:rsid w:val="00CD3F81"/>
    <w:rsid w:val="00CF1DCA"/>
    <w:rsid w:val="00D579FC"/>
    <w:rsid w:val="00DB0C6B"/>
    <w:rsid w:val="00DC0365"/>
    <w:rsid w:val="00DE526B"/>
    <w:rsid w:val="00DF199D"/>
    <w:rsid w:val="00DF4120"/>
    <w:rsid w:val="00E01542"/>
    <w:rsid w:val="00E365F1"/>
    <w:rsid w:val="00E62F48"/>
    <w:rsid w:val="00E831B3"/>
    <w:rsid w:val="00EB203E"/>
    <w:rsid w:val="00EC4394"/>
    <w:rsid w:val="00EE70CB"/>
    <w:rsid w:val="00EF5E14"/>
    <w:rsid w:val="00EF6030"/>
    <w:rsid w:val="00F23775"/>
    <w:rsid w:val="00F41CA2"/>
    <w:rsid w:val="00F443C0"/>
    <w:rsid w:val="00F50749"/>
    <w:rsid w:val="00F62EFB"/>
    <w:rsid w:val="00F939A4"/>
    <w:rsid w:val="00FA7B09"/>
    <w:rsid w:val="00FB0549"/>
    <w:rsid w:val="00FE067E"/>
    <w:rsid w:val="00FF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40105D1"/>
  <w15:chartTrackingRefBased/>
  <w15:docId w15:val="{7061963C-D4E0-4759-89F9-C463A417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B0549"/>
    <w:rPr>
      <w:rFonts w:eastAsia="Calibri"/>
      <w:b/>
      <w:caps/>
      <w:color w:val="000000"/>
      <w:sz w:val="24"/>
    </w:rPr>
  </w:style>
  <w:style w:type="character" w:styleId="PageNumber">
    <w:name w:val="page number"/>
    <w:basedOn w:val="DefaultParagraphFont"/>
    <w:uiPriority w:val="99"/>
    <w:semiHidden/>
    <w:locked/>
    <w:rsid w:val="00FB0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05A60" w:rsidRDefault="00F05A6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05A60" w:rsidRDefault="00F05A6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05A60" w:rsidRDefault="00F05A60">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60"/>
    <w:rsid w:val="00F0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632</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10</cp:revision>
  <cp:lastPrinted>2022-01-25T22:12:00Z</cp:lastPrinted>
  <dcterms:created xsi:type="dcterms:W3CDTF">2022-01-25T22:18:00Z</dcterms:created>
  <dcterms:modified xsi:type="dcterms:W3CDTF">2022-03-14T20:25:00Z</dcterms:modified>
</cp:coreProperties>
</file>